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4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1"/>
        <w:gridCol w:w="6152"/>
        <w:gridCol w:w="6152"/>
      </w:tblGrid>
      <w:tr w:rsidR="009237FD" w:rsidRPr="009237FD" w:rsidTr="009237FD">
        <w:trPr>
          <w:trHeight w:val="540"/>
          <w:tblHeader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237FD" w:rsidRPr="009237FD" w:rsidRDefault="009237FD" w:rsidP="009237F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9237FD">
              <w:rPr>
                <w:rFonts w:ascii="Arial" w:eastAsia="Times New Roman" w:hAnsi="Arial" w:cs="Arial"/>
                <w:b/>
                <w:bCs/>
                <w:color w:val="FFFFFF"/>
                <w:sz w:val="21"/>
              </w:rPr>
              <w:t>Наименование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237FD" w:rsidRPr="009237FD" w:rsidRDefault="009237FD" w:rsidP="009237F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9237FD">
              <w:rPr>
                <w:rFonts w:ascii="Arial" w:eastAsia="Times New Roman" w:hAnsi="Arial" w:cs="Arial"/>
                <w:b/>
                <w:bCs/>
                <w:color w:val="FFFFFF"/>
                <w:sz w:val="21"/>
              </w:rPr>
              <w:t>Выход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237FD" w:rsidRPr="009237FD" w:rsidRDefault="009237FD" w:rsidP="009237F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9237FD">
              <w:rPr>
                <w:rFonts w:ascii="Arial" w:eastAsia="Times New Roman" w:hAnsi="Arial" w:cs="Arial"/>
                <w:b/>
                <w:bCs/>
                <w:color w:val="FFFFFF"/>
                <w:sz w:val="21"/>
              </w:rPr>
              <w:t>Стоимость Кофе-брейка</w:t>
            </w:r>
          </w:p>
        </w:tc>
      </w:tr>
      <w:tr w:rsidR="009237FD" w:rsidRPr="009237FD" w:rsidTr="009237FD">
        <w:trPr>
          <w:trHeight w:val="150"/>
        </w:trPr>
        <w:tc>
          <w:tcPr>
            <w:tcW w:w="18455" w:type="dxa"/>
            <w:gridSpan w:val="3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</w:rPr>
              <w:t>Эконом</w:t>
            </w:r>
          </w:p>
        </w:tc>
      </w:tr>
      <w:tr w:rsidR="009237FD" w:rsidRPr="009237FD" w:rsidTr="009237FD">
        <w:trPr>
          <w:trHeight w:val="180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Бутерброд с ветчиной</w:t>
            </w:r>
          </w:p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Чай в ассортименте с сахаром и лимоном</w:t>
            </w:r>
          </w:p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или кофе б/растворимый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20/25</w:t>
            </w:r>
          </w:p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1/200/9</w:t>
            </w:r>
          </w:p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1/150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120 руб.</w:t>
            </w:r>
          </w:p>
        </w:tc>
      </w:tr>
      <w:tr w:rsidR="009237FD" w:rsidRPr="009237FD" w:rsidTr="009237FD">
        <w:trPr>
          <w:trHeight w:val="270"/>
        </w:trPr>
        <w:tc>
          <w:tcPr>
            <w:tcW w:w="18455" w:type="dxa"/>
            <w:gridSpan w:val="3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</w:rPr>
              <w:t>Стандарт 1</w:t>
            </w:r>
          </w:p>
        </w:tc>
      </w:tr>
      <w:tr w:rsidR="009237FD" w:rsidRPr="009237FD" w:rsidTr="009237FD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Бутерброд с сыром</w:t>
            </w:r>
          </w:p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Бутерброд  с ветчиной</w:t>
            </w:r>
          </w:p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Чай в ассортименте с сахаром и лимоном</w:t>
            </w:r>
          </w:p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или кофе б/растворимый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20/25</w:t>
            </w:r>
          </w:p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20/25</w:t>
            </w:r>
          </w:p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1/200/9</w:t>
            </w:r>
          </w:p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1/150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170 руб.</w:t>
            </w:r>
          </w:p>
        </w:tc>
      </w:tr>
      <w:tr w:rsidR="009237FD" w:rsidRPr="009237FD" w:rsidTr="009237FD">
        <w:tc>
          <w:tcPr>
            <w:tcW w:w="6151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</w:rPr>
              <w:t>Стандарт 2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 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 </w:t>
            </w:r>
          </w:p>
        </w:tc>
      </w:tr>
      <w:tr w:rsidR="009237FD" w:rsidRPr="009237FD" w:rsidTr="009237FD"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Пирог с мясом</w:t>
            </w:r>
          </w:p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Пирог сладкий</w:t>
            </w:r>
          </w:p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Чай в ассортименте с сахаром и лимоном</w:t>
            </w:r>
          </w:p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или кофе б/растворимый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1/75</w:t>
            </w:r>
          </w:p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1/75</w:t>
            </w:r>
          </w:p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1/200/9</w:t>
            </w:r>
          </w:p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1/150/10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 xml:space="preserve">170 </w:t>
            </w:r>
            <w:proofErr w:type="spellStart"/>
            <w:r w:rsidRPr="009237FD">
              <w:rPr>
                <w:rFonts w:eastAsia="Times New Roman"/>
                <w:szCs w:val="21"/>
              </w:rPr>
              <w:t>руб</w:t>
            </w:r>
            <w:proofErr w:type="spellEnd"/>
          </w:p>
        </w:tc>
      </w:tr>
      <w:tr w:rsidR="009237FD" w:rsidRPr="009237FD" w:rsidTr="009237FD">
        <w:tc>
          <w:tcPr>
            <w:tcW w:w="6151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</w:rPr>
              <w:t>Люкс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 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 </w:t>
            </w:r>
          </w:p>
        </w:tc>
      </w:tr>
      <w:tr w:rsidR="009237FD" w:rsidRPr="009237FD" w:rsidTr="009237FD">
        <w:tc>
          <w:tcPr>
            <w:tcW w:w="6151" w:type="dxa"/>
            <w:shd w:val="clear" w:color="auto" w:fill="E3E3E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 xml:space="preserve">Канапе с колбасой </w:t>
            </w:r>
            <w:proofErr w:type="spellStart"/>
            <w:r w:rsidRPr="009237FD">
              <w:rPr>
                <w:rFonts w:eastAsia="Times New Roman"/>
                <w:szCs w:val="21"/>
              </w:rPr>
              <w:t>п</w:t>
            </w:r>
            <w:proofErr w:type="spellEnd"/>
            <w:r w:rsidRPr="009237FD">
              <w:rPr>
                <w:rFonts w:eastAsia="Times New Roman"/>
                <w:szCs w:val="21"/>
              </w:rPr>
              <w:t>/к и свежим огурчиком</w:t>
            </w:r>
          </w:p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Канапе с сыром и оливкой</w:t>
            </w:r>
          </w:p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Канапе с семгой и сливочным маслом</w:t>
            </w:r>
          </w:p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Чай в ассортименте с сахаром и лимоном</w:t>
            </w:r>
          </w:p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lastRenderedPageBreak/>
              <w:t>или кофе б/растворимый</w:t>
            </w:r>
          </w:p>
        </w:tc>
        <w:tc>
          <w:tcPr>
            <w:tcW w:w="6152" w:type="dxa"/>
            <w:shd w:val="clear" w:color="auto" w:fill="E3E3E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lastRenderedPageBreak/>
              <w:t>15/15/10</w:t>
            </w:r>
          </w:p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15/15/1</w:t>
            </w:r>
          </w:p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15/15/5</w:t>
            </w:r>
          </w:p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t>1/200/9</w:t>
            </w:r>
          </w:p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lastRenderedPageBreak/>
              <w:t>1/150/10</w:t>
            </w:r>
          </w:p>
        </w:tc>
        <w:tc>
          <w:tcPr>
            <w:tcW w:w="6152" w:type="dxa"/>
            <w:shd w:val="clear" w:color="auto" w:fill="E3E3E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237FD" w:rsidRPr="009237FD" w:rsidRDefault="009237FD" w:rsidP="009237FD">
            <w:pPr>
              <w:pStyle w:val="a5"/>
              <w:rPr>
                <w:rFonts w:eastAsia="Times New Roman"/>
                <w:szCs w:val="21"/>
              </w:rPr>
            </w:pPr>
            <w:r w:rsidRPr="009237FD">
              <w:rPr>
                <w:rFonts w:eastAsia="Times New Roman"/>
                <w:szCs w:val="21"/>
              </w:rPr>
              <w:lastRenderedPageBreak/>
              <w:t>350 руб.</w:t>
            </w:r>
          </w:p>
        </w:tc>
      </w:tr>
    </w:tbl>
    <w:p w:rsidR="00C00E4D" w:rsidRDefault="00C00E4D" w:rsidP="009237FD">
      <w:pPr>
        <w:pStyle w:val="a5"/>
      </w:pPr>
    </w:p>
    <w:sectPr w:rsidR="00C00E4D" w:rsidSect="009237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37FD"/>
    <w:rsid w:val="009237FD"/>
    <w:rsid w:val="00C0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37FD"/>
    <w:rPr>
      <w:b/>
      <w:bCs/>
    </w:rPr>
  </w:style>
  <w:style w:type="paragraph" w:styleId="a4">
    <w:name w:val="Normal (Web)"/>
    <w:basedOn w:val="a"/>
    <w:uiPriority w:val="99"/>
    <w:unhideWhenUsed/>
    <w:rsid w:val="0092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237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2023-10-19T10:48:00Z</dcterms:created>
  <dcterms:modified xsi:type="dcterms:W3CDTF">2023-10-19T10:48:00Z</dcterms:modified>
</cp:coreProperties>
</file>